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E4937" w:rsidRPr="00FE4937">
        <w:rPr>
          <w:rFonts w:ascii="GHEA Grapalat" w:hAnsi="GHEA Grapalat"/>
          <w:b/>
          <w:i/>
          <w:sz w:val="24"/>
          <w:szCs w:val="24"/>
          <w:lang w:val="hy-AM"/>
        </w:rPr>
        <w:t>50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FE4937" w:rsidP="000F492F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F3B2D">
        <w:rPr>
          <w:rFonts w:ascii="GHEA Grapalat" w:hAnsi="GHEA Grapalat" w:cs="Sylfaen"/>
          <w:sz w:val="24"/>
          <w:szCs w:val="24"/>
          <w:lang w:val="hy-AM"/>
        </w:rPr>
        <w:t>Ա/Ձ Արտաշես Սիմոնյան</w:t>
      </w:r>
      <w:r w:rsidR="00FB5635">
        <w:rPr>
          <w:rFonts w:ascii="GHEA Grapalat" w:hAnsi="GHEA Grapalat" w:cs="Sylfaen"/>
          <w:sz w:val="24"/>
          <w:szCs w:val="24"/>
          <w:lang w:val="hy-AM"/>
        </w:rPr>
        <w:t>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«Երևանի կենդանաբանական այգի»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ԵՔԿԱ-ՀՄԱԱՊՁԲ-22/07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D55AEB">
        <w:rPr>
          <w:rFonts w:ascii="GHEA Grapalat" w:hAnsi="GHEA Grapalat"/>
          <w:sz w:val="24"/>
          <w:szCs w:val="24"/>
          <w:lang w:val="hy-AM"/>
        </w:rPr>
        <w:t xml:space="preserve"> 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D55AEB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D55AEB">
        <w:rPr>
          <w:rFonts w:ascii="GHEA Grapalat" w:hAnsi="GHEA Grapalat"/>
          <w:sz w:val="24"/>
          <w:szCs w:val="24"/>
          <w:lang w:val="hy-AM"/>
        </w:rPr>
        <w:t>24</w:t>
      </w:r>
      <w:r w:rsidRPr="00FE4937">
        <w:rPr>
          <w:rFonts w:ascii="GHEA Grapalat" w:hAnsi="GHEA Grapalat"/>
          <w:sz w:val="24"/>
          <w:szCs w:val="24"/>
          <w:lang w:val="hy-AM"/>
        </w:rPr>
        <w:t>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D55A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 w:rsidR="00D55A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5AEB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B89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607</cp:revision>
  <cp:lastPrinted>2022-06-03T10:40:00Z</cp:lastPrinted>
  <dcterms:created xsi:type="dcterms:W3CDTF">2015-10-12T06:46:00Z</dcterms:created>
  <dcterms:modified xsi:type="dcterms:W3CDTF">2022-06-21T07:58:00Z</dcterms:modified>
</cp:coreProperties>
</file>